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24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24"/>
          <w:highlight w:val="none"/>
          <w:lang w:val="en-US" w:eastAsia="zh-CN"/>
        </w:rPr>
        <w:t>第五届“中国创翼”“创客中国”长沙高新区选拔赛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24"/>
          <w:highlight w:val="none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24"/>
          <w:highlight w:val="none"/>
          <w:lang w:val="en-US" w:eastAsia="zh-CN"/>
        </w:rPr>
        <w:t>暨第六届“麓谷之星”青年创新创业大赛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28"/>
        </w:rPr>
      </w:pPr>
      <w:r>
        <w:rPr>
          <w:rFonts w:hint="eastAsia" w:ascii="方正小标宋简体" w:hAnsi="Times New Roman" w:eastAsia="方正小标宋简体" w:cs="Times New Roman"/>
          <w:sz w:val="40"/>
          <w:szCs w:val="28"/>
        </w:rPr>
        <w:t>报名登记表</w:t>
      </w:r>
    </w:p>
    <w:p>
      <w:pPr>
        <w:adjustRightInd w:val="0"/>
        <w:snapToGrid w:val="0"/>
        <w:jc w:val="center"/>
        <w:rPr>
          <w:rFonts w:hint="eastAsia" w:ascii="Times New Roman" w:hAnsi="Times New Roman" w:cs="Times New Roman"/>
          <w:szCs w:val="32"/>
        </w:rPr>
      </w:pPr>
      <w:r>
        <w:rPr>
          <w:rFonts w:hint="eastAsia" w:ascii="仿宋_GB2312" w:hAnsi="宋体" w:cs="仿宋_GB2312"/>
          <w:sz w:val="28"/>
        </w:rPr>
        <w:t>（</w:t>
      </w:r>
      <w:r>
        <w:rPr>
          <w:rFonts w:hint="eastAsia" w:ascii="仿宋_GB2312" w:hAnsi="宋体" w:cs="仿宋_GB2312"/>
          <w:sz w:val="28"/>
          <w:lang w:val="en-US" w:eastAsia="zh-CN"/>
        </w:rPr>
        <w:t>报名赛道</w:t>
      </w:r>
      <w:r>
        <w:rPr>
          <w:rFonts w:hint="eastAsia" w:ascii="仿宋_GB2312" w:hAnsi="宋体" w:cs="仿宋_GB2312"/>
          <w:sz w:val="28"/>
        </w:rPr>
        <w:t>：</w:t>
      </w:r>
      <w:r>
        <w:rPr>
          <w:rFonts w:hint="eastAsia" w:ascii="仿宋_GB2312" w:hAnsi="宋体" w:cs="仿宋_GB2312"/>
          <w:sz w:val="28"/>
          <w:lang w:eastAsia="zh-CN"/>
        </w:rPr>
        <w:t>□</w:t>
      </w:r>
      <w:r>
        <w:rPr>
          <w:rFonts w:hint="eastAsia" w:ascii="仿宋_GB2312" w:hAnsi="宋体" w:cs="仿宋_GB2312"/>
          <w:sz w:val="28"/>
          <w:lang w:val="en-US" w:eastAsia="zh-CN"/>
        </w:rPr>
        <w:t>主体赛道组</w:t>
      </w:r>
      <w:r>
        <w:rPr>
          <w:rFonts w:hint="eastAsia" w:ascii="仿宋_GB2312" w:hAnsi="宋体" w:cs="仿宋_GB2312"/>
          <w:sz w:val="28"/>
        </w:rPr>
        <w:t xml:space="preserve">  </w:t>
      </w:r>
      <w:r>
        <w:rPr>
          <w:rFonts w:hint="eastAsia" w:ascii="仿宋_GB2312" w:hAnsi="宋体" w:cs="仿宋_GB2312"/>
          <w:sz w:val="28"/>
          <w:lang w:eastAsia="zh-CN"/>
        </w:rPr>
        <w:t>□</w:t>
      </w:r>
      <w:r>
        <w:rPr>
          <w:rFonts w:hint="eastAsia" w:ascii="仿宋_GB2312" w:hAnsi="宋体" w:cs="仿宋_GB2312"/>
          <w:sz w:val="28"/>
          <w:lang w:val="en-US" w:eastAsia="zh-CN"/>
        </w:rPr>
        <w:t>专项赛道</w:t>
      </w:r>
      <w:r>
        <w:rPr>
          <w:rFonts w:hint="eastAsia" w:ascii="仿宋_GB2312" w:hAnsi="宋体" w:cs="仿宋_GB2312"/>
          <w:sz w:val="28"/>
        </w:rPr>
        <w:t>组）</w:t>
      </w:r>
    </w:p>
    <w:tbl>
      <w:tblPr>
        <w:tblStyle w:val="3"/>
        <w:tblpPr w:leftFromText="180" w:rightFromText="180" w:vertAnchor="text" w:horzAnchor="page" w:tblpX="1185" w:tblpY="168"/>
        <w:tblOverlap w:val="never"/>
        <w:tblW w:w="101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228"/>
        <w:gridCol w:w="457"/>
        <w:gridCol w:w="2685"/>
        <w:gridCol w:w="278"/>
        <w:gridCol w:w="2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参赛企业（团队）基本信息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企业/团队名称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注册时间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项目组别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□主体赛制造业项目组   □主体赛服务业项目组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□青年创意专项赛  □劳务品牌专项赛 □乡村振兴专项赛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信息技术   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高端装备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        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健康医养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4830"/>
              </w:tabs>
              <w:adjustRightInd w:val="0"/>
              <w:snapToGrid w:val="0"/>
              <w:spacing w:line="420" w:lineRule="exact"/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互联网TMT     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文化传承与创新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电商物流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机械制造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现代农业         </w:t>
            </w: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就业人数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贫困群体或残疾人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  <w:t>就业人数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Style w:val="5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第一创始人所属群体</w:t>
            </w:r>
          </w:p>
        </w:tc>
        <w:tc>
          <w:tcPr>
            <w:tcW w:w="8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>□高校学生（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含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>毕业生） □技工院校学生（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含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毕业生） </w:t>
            </w:r>
          </w:p>
          <w:p>
            <w:pPr>
              <w:adjustRightInd w:val="0"/>
              <w:snapToGrid w:val="0"/>
              <w:spacing w:line="420" w:lineRule="exact"/>
              <w:rPr>
                <w:rStyle w:val="6"/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>□残疾人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□返乡农民工  </w:t>
            </w:r>
          </w:p>
          <w:p>
            <w:pPr>
              <w:adjustRightInd w:val="0"/>
              <w:snapToGrid w:val="0"/>
              <w:spacing w:line="420" w:lineRule="exact"/>
              <w:ind w:left="280" w:hanging="280" w:hangingChars="100"/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□留学归国人员    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□去产能转岗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  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退役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 xml:space="preserve">军人 </w:t>
            </w:r>
          </w:p>
          <w:p>
            <w:pPr>
              <w:adjustRightInd w:val="0"/>
              <w:snapToGrid w:val="0"/>
              <w:spacing w:line="420" w:lineRule="exact"/>
              <w:jc w:val="left"/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</w:rPr>
              <w:t>□企事业单位科研（或管理）人员             □其他</w:t>
            </w:r>
          </w:p>
          <w:p>
            <w:pPr>
              <w:adjustRightInd w:val="0"/>
              <w:snapToGrid w:val="0"/>
              <w:spacing w:line="4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项目成员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第一创始人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联合创始人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联合创始人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项目简介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4" w:hRule="atLeast"/>
        </w:trPr>
        <w:tc>
          <w:tcPr>
            <w:tcW w:w="101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2"/>
        <w:spacing w:line="320" w:lineRule="exact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1、创新项目组的参赛选手若尚未注册公司实体，表格中的注册时间、注册资本等设计公司的内容全部填“无”，其余的内容为必填。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2、表格不够可加行，但不能改变原表格式。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3、以上信息须保证客观、真实，参赛单位对所填内容负责。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3ADF"/>
    <w:rsid w:val="2C6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character" w:customStyle="1" w:styleId="5">
    <w:name w:val="font31"/>
    <w:basedOn w:val="4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2022-03-16T07:41:00Z</dcterms:created>
  <dc:creator>地瓜1399599587</dc:creator>
  <cp:lastModifiedBy>地瓜1399599587</cp:lastModifiedBy>
  <dcterms:modified xsi:type="dcterms:W3CDTF">2022-03-16T07:48:21Z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BCA9C653671A44A38BAA9BF622535D30</vt:lpwstr>
  </property>
</Properties>
</file>